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3920" w14:textId="77777777" w:rsidR="00E10EF0" w:rsidRDefault="00E10EF0" w:rsidP="00C24AFF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1B1BD5D3" w14:textId="7EF47D14" w:rsidR="00C24AFF" w:rsidRDefault="00F33071" w:rsidP="00C24AFF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  <w:r w:rsidRPr="00C24AFF">
        <w:rPr>
          <w:rFonts w:ascii="Georgia" w:eastAsia="Times New Roman" w:hAnsi="Georgia" w:cs="Times New Roman"/>
          <w:b/>
          <w:color w:val="000000"/>
          <w:lang w:eastAsia="en-IN"/>
        </w:rPr>
        <w:t xml:space="preserve">Process for issuance of passes in </w:t>
      </w:r>
      <w:r w:rsidR="00C24AFF" w:rsidRPr="00C24AFF">
        <w:rPr>
          <w:rFonts w:ascii="Georgia" w:eastAsia="Times New Roman" w:hAnsi="Georgia" w:cs="Times New Roman"/>
          <w:b/>
          <w:color w:val="000000"/>
          <w:lang w:eastAsia="en-IN"/>
        </w:rPr>
        <w:t>Hyderabad</w:t>
      </w:r>
    </w:p>
    <w:p w14:paraId="046F5D28" w14:textId="77777777" w:rsidR="00E10EF0" w:rsidRDefault="00E10EF0" w:rsidP="00C24AFF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2F9425C6" w14:textId="6179E7C8" w:rsidR="00C24AFF" w:rsidRDefault="00C24AFF" w:rsidP="00C24AFF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445AD81E" w14:textId="223A8353" w:rsidR="00C24AFF" w:rsidRPr="00C24AFF" w:rsidRDefault="00C24AFF" w:rsidP="00C24AFF">
      <w:p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>IT-</w:t>
      </w:r>
      <w:proofErr w:type="spellStart"/>
      <w:r w:rsidRPr="00C24AFF">
        <w:rPr>
          <w:rFonts w:ascii="Georgia" w:eastAsia="Times New Roman" w:hAnsi="Georgia" w:cs="Arial"/>
          <w:color w:val="4E4E4E"/>
          <w:lang w:eastAsia="en-IN"/>
        </w:rPr>
        <w:t>ITeS</w:t>
      </w:r>
      <w:proofErr w:type="spellEnd"/>
      <w:r w:rsidRPr="00C24AFF">
        <w:rPr>
          <w:rFonts w:ascii="Georgia" w:eastAsia="Times New Roman" w:hAnsi="Georgia" w:cs="Arial"/>
          <w:color w:val="4E4E4E"/>
          <w:lang w:eastAsia="en-IN"/>
        </w:rPr>
        <w:t xml:space="preserve"> and Ecommerce companies can avail passes for</w:t>
      </w:r>
      <w:r>
        <w:rPr>
          <w:rFonts w:ascii="Georgia" w:eastAsia="Times New Roman" w:hAnsi="Georgia" w:cs="Arial"/>
          <w:color w:val="4E4E4E"/>
          <w:lang w:eastAsia="en-IN"/>
        </w:rPr>
        <w:t xml:space="preserve"> </w:t>
      </w:r>
      <w:r w:rsidRPr="00C24AFF">
        <w:rPr>
          <w:rFonts w:ascii="Georgia" w:eastAsia="Times New Roman" w:hAnsi="Georgia" w:cs="Arial"/>
          <w:color w:val="4E4E4E"/>
          <w:lang w:eastAsia="en-IN"/>
        </w:rPr>
        <w:t>movement of their personnel by following the below process.</w:t>
      </w:r>
    </w:p>
    <w:p w14:paraId="51C2C482" w14:textId="77777777" w:rsidR="00C24AFF" w:rsidRPr="00C24AFF" w:rsidRDefault="00C24AFF" w:rsidP="00F33071">
      <w:pPr>
        <w:spacing w:after="0" w:line="240" w:lineRule="auto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3A932D26" w14:textId="5F184A2E" w:rsidR="00C24AFF" w:rsidRP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000000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 xml:space="preserve">Total number of passes per company will be a maximum of 1% of the employee strength. The employees count can include the service staff as well. </w:t>
      </w:r>
      <w:r w:rsidR="00ED27DF">
        <w:rPr>
          <w:rFonts w:ascii="Georgia" w:eastAsia="Times New Roman" w:hAnsi="Georgia" w:cs="Arial"/>
          <w:color w:val="4E4E4E"/>
          <w:lang w:eastAsia="en-IN"/>
        </w:rPr>
        <w:t>O</w:t>
      </w:r>
      <w:r w:rsidRPr="00C24AFF">
        <w:rPr>
          <w:rFonts w:ascii="Georgia" w:eastAsia="Times New Roman" w:hAnsi="Georgia" w:cs="Arial"/>
          <w:color w:val="4E4E4E"/>
          <w:lang w:eastAsia="en-IN"/>
        </w:rPr>
        <w:t xml:space="preserve">nly </w:t>
      </w:r>
      <w:r w:rsidR="00ED27DF">
        <w:rPr>
          <w:rFonts w:ascii="Georgia" w:eastAsia="Times New Roman" w:hAnsi="Georgia" w:cs="Arial"/>
          <w:color w:val="4E4E4E"/>
          <w:lang w:eastAsia="en-IN"/>
        </w:rPr>
        <w:t>companies</w:t>
      </w:r>
      <w:r w:rsidRPr="00C24AFF">
        <w:rPr>
          <w:rFonts w:ascii="Georgia" w:eastAsia="Times New Roman" w:hAnsi="Georgia" w:cs="Arial"/>
          <w:color w:val="4E4E4E"/>
          <w:lang w:eastAsia="en-IN"/>
        </w:rPr>
        <w:t xml:space="preserve"> with </w:t>
      </w:r>
      <w:r w:rsidR="00ED27DF">
        <w:rPr>
          <w:rFonts w:ascii="Georgia" w:eastAsia="Times New Roman" w:hAnsi="Georgia" w:cs="Arial"/>
          <w:color w:val="4E4E4E"/>
          <w:lang w:eastAsia="en-IN"/>
        </w:rPr>
        <w:t xml:space="preserve">at least </w:t>
      </w:r>
      <w:r w:rsidRPr="00C24AFF">
        <w:rPr>
          <w:rFonts w:ascii="Georgia" w:eastAsia="Times New Roman" w:hAnsi="Georgia" w:cs="Arial"/>
          <w:color w:val="4E4E4E"/>
          <w:lang w:eastAsia="en-IN"/>
        </w:rPr>
        <w:t xml:space="preserve">100 </w:t>
      </w:r>
      <w:r w:rsidR="00ED27DF">
        <w:rPr>
          <w:rFonts w:ascii="Georgia" w:eastAsia="Times New Roman" w:hAnsi="Georgia" w:cs="Arial"/>
          <w:color w:val="4E4E4E"/>
          <w:lang w:eastAsia="en-IN"/>
        </w:rPr>
        <w:t>staff</w:t>
      </w:r>
      <w:r w:rsidRPr="00C24AFF">
        <w:rPr>
          <w:rFonts w:ascii="Georgia" w:eastAsia="Times New Roman" w:hAnsi="Georgia" w:cs="Arial"/>
          <w:color w:val="4E4E4E"/>
          <w:lang w:eastAsia="en-IN"/>
        </w:rPr>
        <w:t xml:space="preserve"> will be eligible for passes.</w:t>
      </w:r>
    </w:p>
    <w:p w14:paraId="0AACCA6F" w14:textId="77777777" w:rsidR="00C24AFF" w:rsidRP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0D633664" w14:textId="3D575C38" w:rsid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 xml:space="preserve">Companies to share list of bare minimum </w:t>
      </w:r>
      <w:r w:rsidR="00E10EF0" w:rsidRPr="00C24AFF">
        <w:rPr>
          <w:rFonts w:ascii="Georgia" w:eastAsia="Times New Roman" w:hAnsi="Georgia" w:cs="Arial"/>
          <w:color w:val="4E4E4E"/>
          <w:lang w:eastAsia="en-IN"/>
        </w:rPr>
        <w:t>critical</w:t>
      </w:r>
      <w:r w:rsidRPr="00C24AFF">
        <w:rPr>
          <w:rFonts w:ascii="Georgia" w:eastAsia="Times New Roman" w:hAnsi="Georgia" w:cs="Arial"/>
          <w:color w:val="4E4E4E"/>
          <w:lang w:eastAsia="en-IN"/>
        </w:rPr>
        <w:t xml:space="preserve"> resources to Society of Cyberabad Security Council (SCSC) along with vehicle numbers (above categories).</w:t>
      </w:r>
    </w:p>
    <w:p w14:paraId="1F338444" w14:textId="77777777" w:rsid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</w:p>
    <w:p w14:paraId="5C136AE6" w14:textId="77777777" w:rsid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>SCSC to validate and share the same with DCP/</w:t>
      </w:r>
      <w:proofErr w:type="spellStart"/>
      <w:r w:rsidRPr="00C24AFF">
        <w:rPr>
          <w:rFonts w:ascii="Georgia" w:eastAsia="Times New Roman" w:hAnsi="Georgia" w:cs="Arial"/>
          <w:color w:val="4E4E4E"/>
          <w:lang w:eastAsia="en-IN"/>
        </w:rPr>
        <w:t>Addl</w:t>
      </w:r>
      <w:proofErr w:type="spellEnd"/>
      <w:r w:rsidRPr="00C24AFF">
        <w:rPr>
          <w:rFonts w:ascii="Georgia" w:eastAsia="Times New Roman" w:hAnsi="Georgia" w:cs="Arial"/>
          <w:color w:val="4E4E4E"/>
          <w:lang w:eastAsia="en-IN"/>
        </w:rPr>
        <w:t xml:space="preserve"> DCP SP.</w:t>
      </w:r>
    </w:p>
    <w:p w14:paraId="3CA6A3C1" w14:textId="77777777" w:rsid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</w:p>
    <w:p w14:paraId="780AD0C9" w14:textId="77777777" w:rsid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 xml:space="preserve">Passes with vehicle numbers to be issued by </w:t>
      </w:r>
      <w:proofErr w:type="spellStart"/>
      <w:r w:rsidRPr="00C24AFF">
        <w:rPr>
          <w:rFonts w:ascii="Georgia" w:eastAsia="Times New Roman" w:hAnsi="Georgia" w:cs="Arial"/>
          <w:color w:val="4E4E4E"/>
          <w:lang w:eastAsia="en-IN"/>
        </w:rPr>
        <w:t>Addl</w:t>
      </w:r>
      <w:proofErr w:type="spellEnd"/>
      <w:r w:rsidRPr="00C24AFF">
        <w:rPr>
          <w:rFonts w:ascii="Georgia" w:eastAsia="Times New Roman" w:hAnsi="Georgia" w:cs="Arial"/>
          <w:color w:val="4E4E4E"/>
          <w:lang w:eastAsia="en-IN"/>
        </w:rPr>
        <w:t xml:space="preserve"> DCP and hand over to companies through SCSC</w:t>
      </w:r>
    </w:p>
    <w:p w14:paraId="4A674679" w14:textId="77777777" w:rsid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</w:p>
    <w:p w14:paraId="4AAA6204" w14:textId="77777777" w:rsid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>Employees travelling in these approved cabs, own vehicles may show ID card in addition to this pass.</w:t>
      </w:r>
    </w:p>
    <w:p w14:paraId="78588EF4" w14:textId="77777777" w:rsid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</w:p>
    <w:p w14:paraId="5255C6A8" w14:textId="77777777" w:rsidR="00C24AF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>These cabs can make multiple trips and can ferry only the employees listed in the document sent to SCSC. They include service staff as well.</w:t>
      </w:r>
    </w:p>
    <w:p w14:paraId="51CA4544" w14:textId="77777777" w:rsidR="00C24AFF" w:rsidRDefault="00C24AFF" w:rsidP="00C24AFF">
      <w:pPr>
        <w:pStyle w:val="ListParagraph"/>
        <w:spacing w:after="0" w:line="240" w:lineRule="auto"/>
        <w:rPr>
          <w:rFonts w:ascii="Georgia" w:eastAsia="Times New Roman" w:hAnsi="Georgia" w:cs="Arial"/>
          <w:color w:val="4E4E4E"/>
          <w:lang w:eastAsia="en-IN"/>
        </w:rPr>
      </w:pPr>
    </w:p>
    <w:p w14:paraId="2DF11600" w14:textId="77777777" w:rsidR="00ED27DF" w:rsidRPr="00ED27DF" w:rsidRDefault="00C24AFF" w:rsidP="00C24AF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color w:val="000000"/>
          <w:lang w:eastAsia="en-IN"/>
        </w:rPr>
      </w:pPr>
      <w:r w:rsidRPr="00C24AFF">
        <w:rPr>
          <w:rFonts w:ascii="Georgia" w:eastAsia="Times New Roman" w:hAnsi="Georgia" w:cs="Arial"/>
          <w:color w:val="4E4E4E"/>
          <w:lang w:eastAsia="en-IN"/>
        </w:rPr>
        <w:t>The vehicles with stickers shall not be used for any personal purposes other than emergency per the GO.</w:t>
      </w:r>
    </w:p>
    <w:p w14:paraId="14E5C735" w14:textId="77777777" w:rsidR="00ED27DF" w:rsidRPr="00ED27DF" w:rsidRDefault="00ED27DF" w:rsidP="00ED27DF">
      <w:pPr>
        <w:pStyle w:val="ListParagraph"/>
        <w:rPr>
          <w:rFonts w:ascii="Georgia" w:eastAsia="Times New Roman" w:hAnsi="Georgia" w:cs="Arial"/>
          <w:color w:val="4E4E4E"/>
          <w:lang w:eastAsia="en-IN"/>
        </w:rPr>
      </w:pPr>
    </w:p>
    <w:p w14:paraId="54B50B22" w14:textId="087D90DC" w:rsidR="00C24AFF" w:rsidRPr="00ED27DF" w:rsidRDefault="00ED27DF" w:rsidP="00ED27D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en-IN"/>
        </w:rPr>
      </w:pPr>
      <w:r w:rsidRPr="00ED27DF">
        <w:rPr>
          <w:rFonts w:ascii="Georgia" w:eastAsia="Times New Roman" w:hAnsi="Georgia" w:cs="Arial"/>
          <w:b/>
          <w:bCs/>
          <w:color w:val="4E4E4E"/>
          <w:sz w:val="32"/>
          <w:szCs w:val="32"/>
          <w:lang w:eastAsia="en-IN"/>
        </w:rPr>
        <w:t>*************</w:t>
      </w:r>
      <w:r w:rsidR="00F33071" w:rsidRPr="00ED27DF">
        <w:rPr>
          <w:rFonts w:ascii="Georgia" w:eastAsia="Times New Roman" w:hAnsi="Georgia" w:cs="Arial"/>
          <w:b/>
          <w:bCs/>
          <w:color w:val="4E4E4E"/>
          <w:sz w:val="32"/>
          <w:szCs w:val="32"/>
          <w:lang w:eastAsia="en-IN"/>
        </w:rPr>
        <w:br/>
      </w:r>
      <w:r w:rsidR="00F33071" w:rsidRPr="00ED27DF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en-IN"/>
        </w:rPr>
        <w:br/>
      </w:r>
      <w:bookmarkStart w:id="0" w:name="_GoBack"/>
      <w:bookmarkEnd w:id="0"/>
    </w:p>
    <w:p w14:paraId="6307FE50" w14:textId="1AAC07D4" w:rsidR="00F33071" w:rsidRPr="00C24AFF" w:rsidRDefault="00F33071" w:rsidP="00F33071">
      <w:pPr>
        <w:spacing w:after="0" w:line="240" w:lineRule="auto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44B42FA2" w14:textId="77777777" w:rsidR="00E20606" w:rsidRPr="00C24AFF" w:rsidRDefault="00E20606">
      <w:pPr>
        <w:rPr>
          <w:rFonts w:ascii="Georgia" w:hAnsi="Georgia" w:cs="Times New Roman"/>
        </w:rPr>
      </w:pPr>
    </w:p>
    <w:sectPr w:rsidR="00E20606" w:rsidRPr="00C24A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CD4C" w14:textId="77777777" w:rsidR="009C3CEA" w:rsidRDefault="009C3CEA" w:rsidP="00F33071">
      <w:pPr>
        <w:spacing w:after="0" w:line="240" w:lineRule="auto"/>
      </w:pPr>
      <w:r>
        <w:separator/>
      </w:r>
    </w:p>
  </w:endnote>
  <w:endnote w:type="continuationSeparator" w:id="0">
    <w:p w14:paraId="30499D51" w14:textId="77777777" w:rsidR="009C3CEA" w:rsidRDefault="009C3CEA" w:rsidP="00F3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BD3F" w14:textId="77777777" w:rsidR="009C3CEA" w:rsidRDefault="009C3CEA" w:rsidP="00F33071">
      <w:pPr>
        <w:spacing w:after="0" w:line="240" w:lineRule="auto"/>
      </w:pPr>
      <w:r>
        <w:separator/>
      </w:r>
    </w:p>
  </w:footnote>
  <w:footnote w:type="continuationSeparator" w:id="0">
    <w:p w14:paraId="2604E047" w14:textId="77777777" w:rsidR="009C3CEA" w:rsidRDefault="009C3CEA" w:rsidP="00F3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5F54" w14:textId="77777777" w:rsidR="00F33071" w:rsidRDefault="00F33071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39C84C1E" wp14:editId="541CF09E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1555258" cy="244126"/>
          <wp:effectExtent l="0" t="0" r="698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S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58" cy="244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636"/>
    <w:multiLevelType w:val="hybridMultilevel"/>
    <w:tmpl w:val="E52C830C"/>
    <w:lvl w:ilvl="0" w:tplc="96C6BE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4E4E4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71"/>
    <w:rsid w:val="009C3CEA"/>
    <w:rsid w:val="00C24AFF"/>
    <w:rsid w:val="00D055CC"/>
    <w:rsid w:val="00E10EF0"/>
    <w:rsid w:val="00E20606"/>
    <w:rsid w:val="00ED27DF"/>
    <w:rsid w:val="00F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7E48"/>
  <w15:chartTrackingRefBased/>
  <w15:docId w15:val="{A454E741-6A20-4903-B5AA-8BB6FB7C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71"/>
  </w:style>
  <w:style w:type="paragraph" w:styleId="Footer">
    <w:name w:val="footer"/>
    <w:basedOn w:val="Normal"/>
    <w:link w:val="FooterChar"/>
    <w:uiPriority w:val="99"/>
    <w:unhideWhenUsed/>
    <w:rsid w:val="00F3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71"/>
  </w:style>
  <w:style w:type="paragraph" w:styleId="ListParagraph">
    <w:name w:val="List Paragraph"/>
    <w:basedOn w:val="Normal"/>
    <w:uiPriority w:val="34"/>
    <w:qFormat/>
    <w:rsid w:val="00C2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Gupta</dc:creator>
  <cp:keywords/>
  <dc:description/>
  <cp:lastModifiedBy>S Jayakumar (NASSCOM)</cp:lastModifiedBy>
  <cp:revision>4</cp:revision>
  <dcterms:created xsi:type="dcterms:W3CDTF">2020-03-27T09:37:00Z</dcterms:created>
  <dcterms:modified xsi:type="dcterms:W3CDTF">2020-03-31T06:37:00Z</dcterms:modified>
</cp:coreProperties>
</file>